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85" w:rsidRPr="00C71885" w:rsidRDefault="00C71885" w:rsidP="00C71885">
      <w:pPr>
        <w:pStyle w:val="10"/>
        <w:jc w:val="center"/>
        <w:rPr>
          <w:bCs/>
          <w:sz w:val="28"/>
          <w:szCs w:val="28"/>
        </w:rPr>
      </w:pPr>
      <w:r w:rsidRPr="00C71885">
        <w:rPr>
          <w:bCs/>
          <w:sz w:val="28"/>
          <w:szCs w:val="28"/>
        </w:rPr>
        <w:t xml:space="preserve">План </w:t>
      </w:r>
    </w:p>
    <w:p w:rsidR="00C71885" w:rsidRPr="00C71885" w:rsidRDefault="00C71885" w:rsidP="00C71885">
      <w:pPr>
        <w:pStyle w:val="10"/>
        <w:jc w:val="center"/>
        <w:rPr>
          <w:bCs/>
          <w:sz w:val="28"/>
          <w:szCs w:val="28"/>
        </w:rPr>
      </w:pPr>
      <w:r w:rsidRPr="00C71885">
        <w:rPr>
          <w:bCs/>
          <w:sz w:val="28"/>
          <w:szCs w:val="28"/>
        </w:rPr>
        <w:t>работы школьной библиотеки</w:t>
      </w:r>
      <w:r>
        <w:rPr>
          <w:bCs/>
          <w:sz w:val="28"/>
          <w:szCs w:val="28"/>
        </w:rPr>
        <w:t xml:space="preserve"> МОУ « СОШ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. Кутьино</w:t>
      </w:r>
      <w:r w:rsidRPr="00C71885">
        <w:rPr>
          <w:bCs/>
          <w:sz w:val="28"/>
          <w:szCs w:val="28"/>
        </w:rPr>
        <w:t xml:space="preserve">» </w:t>
      </w:r>
    </w:p>
    <w:p w:rsidR="00C71885" w:rsidRPr="00C71885" w:rsidRDefault="00C71885" w:rsidP="00C71885">
      <w:pPr>
        <w:pStyle w:val="10"/>
        <w:jc w:val="center"/>
        <w:rPr>
          <w:bCs/>
          <w:sz w:val="28"/>
          <w:szCs w:val="28"/>
        </w:rPr>
      </w:pPr>
      <w:r w:rsidRPr="00C71885">
        <w:rPr>
          <w:bCs/>
          <w:sz w:val="28"/>
          <w:szCs w:val="28"/>
        </w:rPr>
        <w:t>на 2015 -2016 учебный год</w:t>
      </w:r>
    </w:p>
    <w:p w:rsidR="00C71885" w:rsidRPr="00C71885" w:rsidRDefault="00C71885" w:rsidP="00C71885">
      <w:pPr>
        <w:pStyle w:val="12"/>
        <w:jc w:val="both"/>
        <w:rPr>
          <w:sz w:val="28"/>
          <w:szCs w:val="28"/>
        </w:rPr>
      </w:pPr>
      <w:r w:rsidRPr="00C71885">
        <w:rPr>
          <w:sz w:val="28"/>
          <w:szCs w:val="28"/>
        </w:rPr>
        <w:t xml:space="preserve">   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   </w:t>
      </w:r>
      <w:r w:rsidRPr="00C71885">
        <w:rPr>
          <w:rFonts w:ascii="Times New Roman" w:hAnsi="Times New Roman"/>
          <w:bCs/>
          <w:sz w:val="28"/>
          <w:szCs w:val="28"/>
        </w:rPr>
        <w:t>Цель работы</w:t>
      </w:r>
      <w:r>
        <w:rPr>
          <w:rFonts w:ascii="Times New Roman" w:hAnsi="Times New Roman"/>
          <w:bCs/>
          <w:sz w:val="28"/>
          <w:szCs w:val="28"/>
        </w:rPr>
        <w:t>: с</w:t>
      </w:r>
      <w:r w:rsidRPr="00C71885">
        <w:rPr>
          <w:rFonts w:ascii="Times New Roman" w:hAnsi="Times New Roman"/>
          <w:bCs/>
          <w:sz w:val="28"/>
          <w:szCs w:val="28"/>
        </w:rPr>
        <w:t>оздание единого информационно - образовательного пространства ОУ; организация комплексного библиотечного 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  Задачи библиотеки: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bCs/>
          <w:iCs/>
          <w:sz w:val="28"/>
          <w:szCs w:val="28"/>
        </w:rPr>
        <w:t xml:space="preserve">2. Формировать у читателей навыки независимого библиотечного пользователя.                   </w:t>
      </w:r>
      <w:r w:rsidRPr="00C71885">
        <w:rPr>
          <w:rFonts w:ascii="Times New Roman" w:hAnsi="Times New Roman"/>
          <w:bCs/>
          <w:sz w:val="28"/>
          <w:szCs w:val="28"/>
        </w:rPr>
        <w:t xml:space="preserve">  </w:t>
      </w:r>
      <w:r w:rsidRPr="00C71885">
        <w:rPr>
          <w:rFonts w:ascii="Times New Roman" w:hAnsi="Times New Roman"/>
          <w:sz w:val="28"/>
          <w:szCs w:val="28"/>
        </w:rPr>
        <w:t xml:space="preserve">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3. Оказывать помощь обучающимся, воспитанникам в  социализации через  культурное  и гражданское  самосознание, развитие их творческого потенциала.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эмоциональному и                                                            культурному развитию детей.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5. Воспитывать бережное отношение к школьному имуществу, к книге.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   Основные функции библиотеки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1.Образовательная.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2. Информационная. Библиотека предоставляет возможность использовать информацию вне зависимости от ее вида, формата, носителя.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3.  Культурная.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В 2015-2016 учебном году наметить работу школьной  библиотеки по следующим направлениям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718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1885">
        <w:rPr>
          <w:rFonts w:ascii="Times New Roman" w:hAnsi="Times New Roman"/>
          <w:color w:val="000000"/>
          <w:spacing w:val="5"/>
          <w:sz w:val="28"/>
          <w:szCs w:val="28"/>
        </w:rPr>
        <w:t>I. Организация библиотечного фонда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Продолжать комплектовать фонд библиотеки научно-популярной, справочной, отраслевой, художественной литературой для детей: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– младшего школьного возраста (1-4 </w:t>
      </w:r>
      <w:proofErr w:type="spellStart"/>
      <w:r w:rsidRPr="00C71885">
        <w:rPr>
          <w:rFonts w:ascii="Times New Roman" w:hAnsi="Times New Roman"/>
          <w:sz w:val="28"/>
          <w:szCs w:val="28"/>
        </w:rPr>
        <w:t>кл</w:t>
      </w:r>
      <w:proofErr w:type="spellEnd"/>
      <w:r w:rsidRPr="00C71885">
        <w:rPr>
          <w:rFonts w:ascii="Times New Roman" w:hAnsi="Times New Roman"/>
          <w:sz w:val="28"/>
          <w:szCs w:val="28"/>
        </w:rPr>
        <w:t>.)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– среднего школьного возраста (5-7 </w:t>
      </w:r>
      <w:proofErr w:type="spellStart"/>
      <w:r w:rsidRPr="00C71885">
        <w:rPr>
          <w:rFonts w:ascii="Times New Roman" w:hAnsi="Times New Roman"/>
          <w:sz w:val="28"/>
          <w:szCs w:val="28"/>
        </w:rPr>
        <w:t>кл</w:t>
      </w:r>
      <w:proofErr w:type="spellEnd"/>
      <w:r w:rsidRPr="00C71885">
        <w:rPr>
          <w:rFonts w:ascii="Times New Roman" w:hAnsi="Times New Roman"/>
          <w:sz w:val="28"/>
          <w:szCs w:val="28"/>
        </w:rPr>
        <w:t>.),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 с</w:t>
      </w:r>
      <w:r w:rsidR="003A6F14">
        <w:rPr>
          <w:rFonts w:ascii="Times New Roman" w:hAnsi="Times New Roman"/>
          <w:sz w:val="28"/>
          <w:szCs w:val="28"/>
        </w:rPr>
        <w:t>таршего школьного возраста (8- 9</w:t>
      </w:r>
      <w:r w:rsidRPr="00C718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sz w:val="28"/>
          <w:szCs w:val="28"/>
        </w:rPr>
        <w:t>кл</w:t>
      </w:r>
      <w:proofErr w:type="spellEnd"/>
      <w:r w:rsidRPr="00C71885">
        <w:rPr>
          <w:rFonts w:ascii="Times New Roman" w:hAnsi="Times New Roman"/>
          <w:sz w:val="28"/>
          <w:szCs w:val="28"/>
        </w:rPr>
        <w:t>.);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-  педагогической и методической литературой для педагогических работников;</w:t>
      </w:r>
    </w:p>
    <w:p w:rsidR="00C71885" w:rsidRPr="00C71885" w:rsidRDefault="003A6F14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1885" w:rsidRPr="00C71885">
        <w:rPr>
          <w:rFonts w:ascii="Times New Roman" w:hAnsi="Times New Roman"/>
          <w:sz w:val="28"/>
          <w:szCs w:val="28"/>
        </w:rPr>
        <w:t>периодическими изданиями с учетом современных задач учебно-воспитательного процесса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-   учебниками и учебными пособиями</w:t>
      </w:r>
    </w:p>
    <w:p w:rsidR="00C71885" w:rsidRPr="00C71885" w:rsidRDefault="00C71885" w:rsidP="00C7188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659"/>
      </w:tblGrid>
      <w:tr w:rsidR="00C71885" w:rsidRPr="00C71885" w:rsidTr="00E80102">
        <w:trPr>
          <w:trHeight w:val="299"/>
        </w:trPr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Прием и выдача учебников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 Информирование учителей о новых поступлениях учебников и учебных пособий за лето 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71885" w:rsidRPr="00C71885" w:rsidTr="00E80102">
        <w:trPr>
          <w:trHeight w:val="630"/>
        </w:trPr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 Составление  и обновление электронного каталога «Учебники и учебные пособия»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Соблюдение правильной расстановки на стеллажах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Своевременно вести учет и обработку новых поступлений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C71885" w:rsidRPr="00C71885" w:rsidTr="00E80102">
        <w:trPr>
          <w:trHeight w:val="740"/>
        </w:trPr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Оформление новых разделителей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Работа по мелкому ремонту книг и учебников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конце учебного года  провести инвентаризацию учебников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Своевременно подать заявку на учебную и методическую литературу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C71885" w:rsidRPr="00C71885" w:rsidTr="00E80102">
        <w:trPr>
          <w:trHeight w:val="516"/>
        </w:trPr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Работа с задолжниками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Ведение учетных форм книжного фонда:</w:t>
            </w:r>
          </w:p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- инвентарная книга,</w:t>
            </w:r>
          </w:p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-суммарная книга,</w:t>
            </w:r>
          </w:p>
        </w:tc>
        <w:tc>
          <w:tcPr>
            <w:tcW w:w="265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Для обеспечения учета при работе с фондом вести  следующую документацию: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 книга суммарного учета фонда библиотеки;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 инвента</w:t>
      </w:r>
      <w:r>
        <w:rPr>
          <w:rFonts w:ascii="Times New Roman" w:hAnsi="Times New Roman"/>
          <w:sz w:val="28"/>
          <w:szCs w:val="28"/>
        </w:rPr>
        <w:t>рные книги</w:t>
      </w:r>
      <w:r w:rsidRPr="00C71885">
        <w:rPr>
          <w:rFonts w:ascii="Times New Roman" w:hAnsi="Times New Roman"/>
          <w:sz w:val="28"/>
          <w:szCs w:val="28"/>
        </w:rPr>
        <w:t>;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 папка «Акты на списание литературы»;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 папка «Копии накладных»;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 журнал учета учебников;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– читательские формуляры.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                      II. Содержание и организация работы с читателями.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Индивидуальная работа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В целях улучшения библиотечного обслуживания обучающихся, большое внимание уделять  индивидуальной работе. Изучать читательские интересы учащихся, уровень  читательской самостоятельности детей путем а</w:t>
      </w:r>
      <w:r>
        <w:rPr>
          <w:rFonts w:ascii="Times New Roman" w:hAnsi="Times New Roman"/>
          <w:sz w:val="28"/>
          <w:szCs w:val="28"/>
        </w:rPr>
        <w:t>нализа читательских формуляров,</w:t>
      </w:r>
      <w:r w:rsidRPr="00C71885">
        <w:rPr>
          <w:rFonts w:ascii="Times New Roman" w:hAnsi="Times New Roman"/>
          <w:sz w:val="28"/>
          <w:szCs w:val="28"/>
        </w:rPr>
        <w:t xml:space="preserve"> дневников чтения и наблюдения за детьми. В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7263"/>
        <w:gridCol w:w="2091"/>
      </w:tblGrid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Разъяснять детям правила пользования библиотекой</w:t>
            </w:r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Рекомендательные беседы на абонементе при выдаче книг</w:t>
            </w:r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Беседы о </w:t>
            </w:r>
            <w:proofErr w:type="gramStart"/>
            <w:r w:rsidRPr="00C71885">
              <w:rPr>
                <w:rFonts w:ascii="Times New Roman" w:hAnsi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Беседы с вновь записавшимися читателями  о правилах поведения в библиотеке, о культуре чтения  книг, журналов и газет</w:t>
            </w:r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Рекомендовать художественную литературу  и периодические издания согласно возрастным  категориям каждого читателя                              </w:t>
            </w:r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Проводить анализ читательских формуляров, «Дневников чтения», выявлять задолжников</w:t>
            </w:r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71885" w:rsidRPr="00C71885" w:rsidTr="00E80102">
        <w:tc>
          <w:tcPr>
            <w:tcW w:w="676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63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Информировать классных руководителей и воспитателей о чтении и посещении каждого ребенка </w:t>
            </w:r>
          </w:p>
        </w:tc>
        <w:tc>
          <w:tcPr>
            <w:tcW w:w="20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</w:tbl>
    <w:p w:rsidR="00C71885" w:rsidRPr="00C71885" w:rsidRDefault="00C71885" w:rsidP="00C71885">
      <w:pPr>
        <w:pStyle w:val="a6"/>
        <w:ind w:left="0"/>
        <w:jc w:val="both"/>
        <w:rPr>
          <w:bCs/>
          <w:sz w:val="28"/>
          <w:szCs w:val="28"/>
        </w:rPr>
      </w:pPr>
    </w:p>
    <w:p w:rsidR="00C71885" w:rsidRPr="00C71885" w:rsidRDefault="00C71885" w:rsidP="00C71885">
      <w:pPr>
        <w:pStyle w:val="a6"/>
        <w:ind w:left="0"/>
        <w:jc w:val="both"/>
        <w:rPr>
          <w:bCs/>
          <w:sz w:val="28"/>
          <w:szCs w:val="28"/>
        </w:rPr>
      </w:pPr>
      <w:r w:rsidRPr="00C71885">
        <w:rPr>
          <w:bCs/>
          <w:sz w:val="28"/>
          <w:szCs w:val="28"/>
        </w:rPr>
        <w:t>2. Вс</w:t>
      </w:r>
      <w:r>
        <w:rPr>
          <w:bCs/>
          <w:sz w:val="28"/>
          <w:szCs w:val="28"/>
        </w:rPr>
        <w:t>ю</w:t>
      </w:r>
      <w:r w:rsidRPr="00C71885">
        <w:rPr>
          <w:bCs/>
          <w:sz w:val="28"/>
          <w:szCs w:val="28"/>
        </w:rPr>
        <w:t xml:space="preserve"> массовую работу  проводить с целью  привлечения детей к чтению, привития любви к книге, библиотеке, воспитания гармонично развитой личности, оказания помощи в социализации. Ежемесячно вести </w:t>
      </w:r>
      <w:proofErr w:type="gramStart"/>
      <w:r w:rsidRPr="00C71885">
        <w:rPr>
          <w:bCs/>
          <w:sz w:val="28"/>
          <w:szCs w:val="28"/>
        </w:rPr>
        <w:t>контроль  за</w:t>
      </w:r>
      <w:proofErr w:type="gramEnd"/>
      <w:r w:rsidRPr="00C71885">
        <w:rPr>
          <w:bCs/>
          <w:sz w:val="28"/>
          <w:szCs w:val="28"/>
        </w:rPr>
        <w:t xml:space="preserve"> посещаемостью библиотеки детьми. Для этого ежемесячно проводить анализ читательских формуляров, который выявляет читаемость детей по каждому классу.  Выявлять лучших и </w:t>
      </w:r>
      <w:proofErr w:type="spellStart"/>
      <w:r w:rsidRPr="00C71885">
        <w:rPr>
          <w:bCs/>
          <w:sz w:val="28"/>
          <w:szCs w:val="28"/>
        </w:rPr>
        <w:t>малочитающих</w:t>
      </w:r>
      <w:proofErr w:type="spellEnd"/>
      <w:r w:rsidRPr="00C71885">
        <w:rPr>
          <w:bCs/>
          <w:sz w:val="28"/>
          <w:szCs w:val="28"/>
        </w:rPr>
        <w:t xml:space="preserve"> детей. Это отражать в Дневнике чтения в каждом классе. Для привлечения детей к чтению объявить ежегодный конкурс «</w:t>
      </w:r>
      <w:proofErr w:type="spellStart"/>
      <w:r w:rsidRPr="00C71885">
        <w:rPr>
          <w:bCs/>
          <w:sz w:val="28"/>
          <w:szCs w:val="28"/>
        </w:rPr>
        <w:t>Суперчитатель</w:t>
      </w:r>
      <w:proofErr w:type="spellEnd"/>
      <w:r w:rsidRPr="00C71885">
        <w:rPr>
          <w:bCs/>
          <w:sz w:val="28"/>
          <w:szCs w:val="28"/>
        </w:rPr>
        <w:t xml:space="preserve">». </w:t>
      </w:r>
    </w:p>
    <w:p w:rsidR="00C71885" w:rsidRPr="00C71885" w:rsidRDefault="00C71885" w:rsidP="00C71885">
      <w:pPr>
        <w:pStyle w:val="a6"/>
        <w:ind w:left="0"/>
        <w:jc w:val="both"/>
        <w:rPr>
          <w:bCs/>
          <w:sz w:val="28"/>
          <w:szCs w:val="28"/>
        </w:rPr>
      </w:pPr>
      <w:r w:rsidRPr="00C71885">
        <w:rPr>
          <w:bCs/>
          <w:sz w:val="28"/>
          <w:szCs w:val="28"/>
        </w:rPr>
        <w:t xml:space="preserve">Проведение с учениками 1-4 классов внеклассных уроков </w:t>
      </w:r>
    </w:p>
    <w:p w:rsidR="00C71885" w:rsidRPr="00C71885" w:rsidRDefault="00C71885" w:rsidP="00C71885">
      <w:pPr>
        <w:pStyle w:val="a6"/>
        <w:ind w:left="0"/>
        <w:jc w:val="both"/>
        <w:rPr>
          <w:bCs/>
          <w:sz w:val="28"/>
          <w:szCs w:val="28"/>
        </w:rPr>
      </w:pPr>
      <w:r w:rsidRPr="00C71885">
        <w:rPr>
          <w:bCs/>
          <w:sz w:val="28"/>
          <w:szCs w:val="28"/>
        </w:rPr>
        <w:t>Приложение 1</w:t>
      </w: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229"/>
        <w:gridCol w:w="2230"/>
      </w:tblGrid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Добиться 100%привлечения учащихся 1-9 классов, а также педагогического коллектива к чтению в библиотеке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Провести для учащ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ихся 1-4 </w:t>
            </w:r>
            <w:r w:rsidRPr="00C71885">
              <w:rPr>
                <w:rFonts w:ascii="Times New Roman" w:hAnsi="Times New Roman"/>
                <w:sz w:val="28"/>
                <w:szCs w:val="28"/>
              </w:rPr>
              <w:t>классов экскурсию в библиотеку «</w:t>
            </w:r>
            <w:proofErr w:type="spellStart"/>
            <w:r w:rsidRPr="00C71885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C71885">
              <w:rPr>
                <w:rFonts w:ascii="Times New Roman" w:hAnsi="Times New Roman"/>
                <w:sz w:val="28"/>
                <w:szCs w:val="28"/>
              </w:rPr>
              <w:t xml:space="preserve"> дом и как хорошо мы в нем живем»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Для учащихся 2 класса провести «Посвящение в читатели»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«День Матери» - конкурс стихов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71885" w:rsidRPr="00C71885" w:rsidRDefault="00175376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«Ах</w:t>
            </w:r>
            <w:r w:rsidR="003A6F14">
              <w:rPr>
                <w:rFonts w:ascii="Times New Roman" w:hAnsi="Times New Roman"/>
                <w:sz w:val="28"/>
                <w:szCs w:val="28"/>
              </w:rPr>
              <w:t>, зимушка - зима</w:t>
            </w:r>
            <w:r w:rsidR="00C71885" w:rsidRPr="00C71885">
              <w:rPr>
                <w:rFonts w:ascii="Times New Roman" w:hAnsi="Times New Roman"/>
                <w:sz w:val="28"/>
                <w:szCs w:val="28"/>
              </w:rPr>
              <w:t>» - конкурс стихов о</w:t>
            </w:r>
            <w:r w:rsidR="003A6F14">
              <w:rPr>
                <w:rFonts w:ascii="Times New Roman" w:hAnsi="Times New Roman"/>
                <w:sz w:val="28"/>
                <w:szCs w:val="28"/>
              </w:rPr>
              <w:t xml:space="preserve"> зиме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Провести «Неделю детской книги» 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Подготовка  </w:t>
            </w:r>
            <w:proofErr w:type="gramStart"/>
            <w:r w:rsidRPr="00C7188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71885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18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Иллюстраторы детских книг 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Обзоры книжных новинок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C71885" w:rsidRPr="00C71885" w:rsidTr="00E80102">
        <w:tc>
          <w:tcPr>
            <w:tcW w:w="568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Обзоры у книжных выставок</w:t>
            </w:r>
          </w:p>
        </w:tc>
        <w:tc>
          <w:tcPr>
            <w:tcW w:w="223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3. Мероприятия в помощь учебному процессу. Проводить обзоры, викторины, выставки, в рамках предметных недель, мероприятий, которые готовятся совместно с преподавателями - предметниками.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Оказывать помощь учебно-воспитательному процессу школы. Регулярно, к праздничным  и общественным датам, а также к мероприятиям, проводимым в школе  организовать  книжные выставки.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Приложение № 2</w:t>
      </w:r>
    </w:p>
    <w:p w:rsidR="00C71885" w:rsidRPr="00C71885" w:rsidRDefault="00C71885" w:rsidP="00C71885">
      <w:pPr>
        <w:pStyle w:val="a6"/>
        <w:ind w:left="0"/>
        <w:jc w:val="both"/>
        <w:rPr>
          <w:sz w:val="28"/>
          <w:szCs w:val="28"/>
        </w:rPr>
      </w:pPr>
    </w:p>
    <w:p w:rsidR="00C71885" w:rsidRPr="00C71885" w:rsidRDefault="00C71885" w:rsidP="00C71885">
      <w:pPr>
        <w:pStyle w:val="a6"/>
        <w:jc w:val="both"/>
        <w:rPr>
          <w:sz w:val="28"/>
          <w:szCs w:val="28"/>
        </w:rPr>
      </w:pPr>
      <w:r w:rsidRPr="00C71885">
        <w:rPr>
          <w:sz w:val="28"/>
          <w:szCs w:val="28"/>
        </w:rPr>
        <w:t>Справочно-библиографическое и информационное обслуживание</w:t>
      </w:r>
    </w:p>
    <w:p w:rsidR="00C71885" w:rsidRPr="00C71885" w:rsidRDefault="00C71885" w:rsidP="00C71885">
      <w:pPr>
        <w:pStyle w:val="a6"/>
        <w:ind w:left="10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945"/>
        <w:gridCol w:w="2800"/>
      </w:tblGrid>
      <w:tr w:rsidR="00C71885" w:rsidRPr="00C71885" w:rsidTr="00E80102">
        <w:tc>
          <w:tcPr>
            <w:tcW w:w="534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Выполнение библиографических справок</w:t>
            </w:r>
          </w:p>
        </w:tc>
        <w:tc>
          <w:tcPr>
            <w:tcW w:w="280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запросам читателей</w:t>
            </w:r>
          </w:p>
        </w:tc>
      </w:tr>
      <w:tr w:rsidR="00C71885" w:rsidRPr="00C71885" w:rsidTr="00E80102">
        <w:tc>
          <w:tcPr>
            <w:tcW w:w="534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Пополнение  рекомендательного списка литературы по теме «Профилактика вредных зависимостей у детей»</w:t>
            </w:r>
          </w:p>
        </w:tc>
        <w:tc>
          <w:tcPr>
            <w:tcW w:w="280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71885" w:rsidRPr="00C71885" w:rsidTr="00E80102">
        <w:tc>
          <w:tcPr>
            <w:tcW w:w="534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Проведение обзоров новинок для педагогов </w:t>
            </w:r>
          </w:p>
        </w:tc>
        <w:tc>
          <w:tcPr>
            <w:tcW w:w="280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C71885" w:rsidRPr="00C71885" w:rsidTr="00E80102">
        <w:tc>
          <w:tcPr>
            <w:tcW w:w="534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Подбор документов для педагогов  в помощь проведению педсоветов, семинаров и др. методических мероприятий</w:t>
            </w:r>
          </w:p>
        </w:tc>
        <w:tc>
          <w:tcPr>
            <w:tcW w:w="280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запросам читателей</w:t>
            </w:r>
          </w:p>
        </w:tc>
      </w:tr>
      <w:tr w:rsidR="00C71885" w:rsidRPr="00C71885" w:rsidTr="00E80102">
        <w:tc>
          <w:tcPr>
            <w:tcW w:w="534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Помощь учащимся в подборе материала по теме  урока</w:t>
            </w:r>
          </w:p>
        </w:tc>
        <w:tc>
          <w:tcPr>
            <w:tcW w:w="280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запросам читателей</w:t>
            </w:r>
          </w:p>
        </w:tc>
      </w:tr>
      <w:tr w:rsidR="00C71885" w:rsidRPr="00C71885" w:rsidTr="00E80102">
        <w:tc>
          <w:tcPr>
            <w:tcW w:w="534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Организация и оформление  тематических книжных выставок</w:t>
            </w:r>
          </w:p>
        </w:tc>
        <w:tc>
          <w:tcPr>
            <w:tcW w:w="2800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К датам календаря</w:t>
            </w:r>
          </w:p>
        </w:tc>
      </w:tr>
    </w:tbl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                    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Воспитание  информационной грамотности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Для формирования навыков библиотечно-библиографических знаний для детей 3-8 классов привлечь желающих детей.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71885">
        <w:rPr>
          <w:rFonts w:ascii="Times New Roman" w:hAnsi="Times New Roman"/>
          <w:color w:val="000000"/>
          <w:spacing w:val="5"/>
          <w:sz w:val="28"/>
          <w:szCs w:val="28"/>
        </w:rPr>
        <w:t>III. Работа с учителями и классными руководителями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>Работу в помощь учебно-воспитательному  процессу проводить совместно с педагогами школы.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3191"/>
      </w:tblGrid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Организация книжных выставок </w:t>
            </w:r>
          </w:p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«Для вас, педагоги»</w:t>
            </w:r>
          </w:p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«Праздник в школе», </w:t>
            </w:r>
          </w:p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«Секреты мастерства»</w:t>
            </w:r>
          </w:p>
        </w:tc>
        <w:tc>
          <w:tcPr>
            <w:tcW w:w="31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Подбор литературы в помощь проведению предметных недель, общешкольных, классных, воспитательских мероприятия</w:t>
            </w:r>
          </w:p>
        </w:tc>
        <w:tc>
          <w:tcPr>
            <w:tcW w:w="31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года, по запросу читателей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Подбор документов для подготовки к педсоветам, семинарам и др. методическим мероприятиям</w:t>
            </w:r>
          </w:p>
        </w:tc>
        <w:tc>
          <w:tcPr>
            <w:tcW w:w="31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По запросу читателей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Проводить работу над проблемой  спада техники чтения (проверка техники чтения)</w:t>
            </w:r>
          </w:p>
        </w:tc>
        <w:tc>
          <w:tcPr>
            <w:tcW w:w="31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 xml:space="preserve">Три раза в год </w:t>
            </w:r>
          </w:p>
        </w:tc>
      </w:tr>
      <w:tr w:rsidR="00C71885" w:rsidRPr="00C71885" w:rsidTr="00E80102">
        <w:tc>
          <w:tcPr>
            <w:tcW w:w="675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Проведение совместных массовых мероприятий</w:t>
            </w:r>
          </w:p>
        </w:tc>
        <w:tc>
          <w:tcPr>
            <w:tcW w:w="3191" w:type="dxa"/>
          </w:tcPr>
          <w:p w:rsidR="00C71885" w:rsidRPr="00C71885" w:rsidRDefault="00C71885" w:rsidP="00E80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18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>I</w:t>
      </w:r>
      <w:r w:rsidRPr="00C71885">
        <w:rPr>
          <w:rFonts w:ascii="Times New Roman" w:hAnsi="Times New Roman"/>
          <w:color w:val="000000"/>
          <w:spacing w:val="4"/>
          <w:sz w:val="28"/>
          <w:szCs w:val="28"/>
        </w:rPr>
        <w:t>V.  Работа с массовыми библиотеками и другими, общественными организациями</w:t>
      </w:r>
    </w:p>
    <w:p w:rsidR="00C71885" w:rsidRPr="00C71885" w:rsidRDefault="00C71885" w:rsidP="00C718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sz w:val="28"/>
          <w:szCs w:val="28"/>
        </w:rPr>
        <w:t xml:space="preserve">Обмениваться информацией с библиотеками района, школьными библиотеками,  сельской библиотекой. 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 xml:space="preserve">V.  Работа с родителями 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>1. Выступление на классных и об</w:t>
      </w:r>
      <w:r w:rsidR="003A6F14">
        <w:rPr>
          <w:rFonts w:ascii="Times New Roman" w:hAnsi="Times New Roman"/>
          <w:bCs/>
          <w:sz w:val="28"/>
          <w:szCs w:val="28"/>
        </w:rPr>
        <w:t>щешкольных родительских собраниях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1885">
        <w:rPr>
          <w:rFonts w:ascii="Times New Roman" w:hAnsi="Times New Roman"/>
          <w:color w:val="000000"/>
          <w:spacing w:val="4"/>
          <w:sz w:val="28"/>
          <w:szCs w:val="28"/>
        </w:rPr>
        <w:t>V</w:t>
      </w:r>
      <w:r w:rsidRPr="00C71885">
        <w:rPr>
          <w:rFonts w:ascii="Times New Roman" w:hAnsi="Times New Roman"/>
          <w:bCs/>
          <w:sz w:val="28"/>
          <w:szCs w:val="28"/>
        </w:rPr>
        <w:t>I</w:t>
      </w:r>
      <w:r w:rsidRPr="00C71885">
        <w:rPr>
          <w:rFonts w:ascii="Times New Roman" w:hAnsi="Times New Roman"/>
          <w:color w:val="000000"/>
          <w:spacing w:val="4"/>
          <w:sz w:val="28"/>
          <w:szCs w:val="28"/>
        </w:rPr>
        <w:t xml:space="preserve">.  </w:t>
      </w:r>
      <w:r w:rsidRPr="00C71885">
        <w:rPr>
          <w:rFonts w:ascii="Times New Roman" w:hAnsi="Times New Roman"/>
          <w:bCs/>
          <w:sz w:val="28"/>
          <w:szCs w:val="28"/>
        </w:rPr>
        <w:t>Повышение квалификации.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>-В течение учебного года изучать методические материалы, знакомиться с ресурсами  Интернета.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C7188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71885">
        <w:rPr>
          <w:rFonts w:ascii="Times New Roman" w:hAnsi="Times New Roman"/>
          <w:bCs/>
          <w:sz w:val="28"/>
          <w:szCs w:val="28"/>
        </w:rPr>
        <w:t>овершенствовать традиционные библиотечные технологии, применять новые формы работы (введение мультимедиа презентаций на мероприятиях)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>- принимать участие в семинарах, конкурса</w:t>
      </w:r>
      <w:r w:rsidR="003A6F14">
        <w:rPr>
          <w:rFonts w:ascii="Times New Roman" w:hAnsi="Times New Roman"/>
          <w:bCs/>
          <w:sz w:val="28"/>
          <w:szCs w:val="28"/>
        </w:rPr>
        <w:t>х, проводимых в районе.</w:t>
      </w:r>
    </w:p>
    <w:p w:rsidR="00C71885" w:rsidRPr="00C71885" w:rsidRDefault="00C71885" w:rsidP="00C7188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1885">
        <w:rPr>
          <w:rFonts w:ascii="Times New Roman" w:hAnsi="Times New Roman"/>
          <w:bCs/>
          <w:sz w:val="28"/>
          <w:szCs w:val="28"/>
        </w:rPr>
        <w:t>- освещать работу библиотеки на сайте школы.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71885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C7188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Проведение с учениками 1-4 классов внеклассных уроков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C7188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Занятия, посвященные юбилейным датам 2015-2016 гг.: </w:t>
      </w:r>
    </w:p>
    <w:p w:rsidR="00C71885" w:rsidRPr="00C71885" w:rsidRDefault="003A6F14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Сентябрь - </w:t>
      </w:r>
      <w:r w:rsidR="00C71885" w:rsidRPr="00C71885">
        <w:rPr>
          <w:rFonts w:ascii="Times New Roman" w:eastAsia="Calibri" w:hAnsi="Times New Roman"/>
          <w:color w:val="000000"/>
          <w:sz w:val="28"/>
          <w:szCs w:val="28"/>
        </w:rPr>
        <w:t xml:space="preserve"> 145 лет со дня рождения А. И. Куприна. </w:t>
      </w:r>
    </w:p>
    <w:p w:rsidR="00C71885" w:rsidRPr="00C71885" w:rsidRDefault="003A6F14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Декабрь  - </w:t>
      </w:r>
      <w:r w:rsidR="00C71885" w:rsidRPr="00C71885">
        <w:rPr>
          <w:rFonts w:ascii="Times New Roman" w:eastAsia="Calibri" w:hAnsi="Times New Roman"/>
          <w:color w:val="000000"/>
          <w:sz w:val="28"/>
          <w:szCs w:val="28"/>
        </w:rPr>
        <w:t xml:space="preserve">150 лет со дня рождения Д. Киплинга. </w:t>
      </w:r>
    </w:p>
    <w:p w:rsidR="00C71885" w:rsidRPr="00C71885" w:rsidRDefault="003A6F14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Январь - 240 лет со дня рождения Э</w:t>
      </w:r>
      <w:r w:rsidR="00C71885" w:rsidRPr="00C71885">
        <w:rPr>
          <w:rFonts w:ascii="Times New Roman" w:eastAsia="Calibri" w:hAnsi="Times New Roman"/>
          <w:color w:val="000000"/>
          <w:sz w:val="28"/>
          <w:szCs w:val="28"/>
        </w:rPr>
        <w:t xml:space="preserve">. Гофмана. </w:t>
      </w:r>
    </w:p>
    <w:p w:rsidR="00C71885" w:rsidRPr="00C71885" w:rsidRDefault="003A6F14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Февраль - </w:t>
      </w:r>
      <w:r w:rsidR="00C71885" w:rsidRPr="00C71885">
        <w:rPr>
          <w:rFonts w:ascii="Times New Roman" w:eastAsia="Calibri" w:hAnsi="Times New Roman"/>
          <w:color w:val="000000"/>
          <w:sz w:val="28"/>
          <w:szCs w:val="28"/>
        </w:rPr>
        <w:t xml:space="preserve"> 110 лет со дня рождения А. </w:t>
      </w:r>
      <w:proofErr w:type="spellStart"/>
      <w:r w:rsidR="00C71885" w:rsidRPr="00C71885">
        <w:rPr>
          <w:rFonts w:ascii="Times New Roman" w:eastAsia="Calibri" w:hAnsi="Times New Roman"/>
          <w:color w:val="000000"/>
          <w:sz w:val="28"/>
          <w:szCs w:val="28"/>
        </w:rPr>
        <w:t>Барто</w:t>
      </w:r>
      <w:proofErr w:type="spellEnd"/>
      <w:r w:rsidR="00C71885" w:rsidRPr="00C7188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C7188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Занятия, посвященные знаменательным датам и событиям: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2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Новый год и Рождество (беседа, история праздника).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2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Освобождение Ленинграда от фашистской блокады по книге Н. </w:t>
      </w:r>
      <w:proofErr w:type="spellStart"/>
      <w:r w:rsidRPr="003A6F14">
        <w:rPr>
          <w:rFonts w:eastAsia="Calibri"/>
          <w:color w:val="000000"/>
          <w:sz w:val="28"/>
          <w:szCs w:val="28"/>
        </w:rPr>
        <w:t>Ходзы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 «Дорога жизни» (беседа).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2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«Урок смеха» (1 апреля).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Международный день родного языка (21 февраля) (урок-игра в 1-2-х </w:t>
      </w:r>
      <w:proofErr w:type="spellStart"/>
      <w:r w:rsidRPr="003A6F14">
        <w:rPr>
          <w:rFonts w:eastAsia="Calibri"/>
          <w:color w:val="000000"/>
          <w:sz w:val="28"/>
          <w:szCs w:val="28"/>
        </w:rPr>
        <w:t>кл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. по родной речи).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bCs/>
          <w:color w:val="000000"/>
          <w:sz w:val="28"/>
          <w:szCs w:val="28"/>
        </w:rPr>
        <w:t xml:space="preserve">«Сказка – ложь, да в ней намек добрым молодцам урок»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2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Сказка русская народная (сказки о животных, волшебные, бытовые).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Сказка литературная (русская и зарубежная) (А. С. Пушкин, Ш. Перро, Х. К. Андерсен, Э. </w:t>
      </w:r>
      <w:proofErr w:type="spellStart"/>
      <w:r w:rsidRPr="003A6F14">
        <w:rPr>
          <w:rFonts w:eastAsia="Calibri"/>
          <w:color w:val="000000"/>
          <w:sz w:val="28"/>
          <w:szCs w:val="28"/>
        </w:rPr>
        <w:t>Распэ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, Л. Кэрролл, Д. </w:t>
      </w:r>
      <w:proofErr w:type="spellStart"/>
      <w:r w:rsidRPr="003A6F14">
        <w:rPr>
          <w:rFonts w:eastAsia="Calibri"/>
          <w:color w:val="000000"/>
          <w:sz w:val="28"/>
          <w:szCs w:val="28"/>
        </w:rPr>
        <w:t>Родари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 и т.д.).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bCs/>
          <w:color w:val="000000"/>
          <w:sz w:val="28"/>
          <w:szCs w:val="28"/>
        </w:rPr>
        <w:t xml:space="preserve">Веселые рассказы для детей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М. Зощенко «Леля и </w:t>
      </w:r>
      <w:proofErr w:type="spellStart"/>
      <w:r w:rsidRPr="003A6F14">
        <w:rPr>
          <w:rFonts w:eastAsia="Calibri"/>
          <w:color w:val="000000"/>
          <w:sz w:val="28"/>
          <w:szCs w:val="28"/>
        </w:rPr>
        <w:t>Минька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».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bCs/>
          <w:color w:val="000000"/>
          <w:sz w:val="28"/>
          <w:szCs w:val="28"/>
        </w:rPr>
        <w:t xml:space="preserve">Русский фольклор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2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Былины. Герои былин.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2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Загадки, пословицы, поговорки, </w:t>
      </w:r>
      <w:proofErr w:type="spellStart"/>
      <w:r w:rsidRPr="003A6F14">
        <w:rPr>
          <w:rFonts w:eastAsia="Calibri"/>
          <w:color w:val="000000"/>
          <w:sz w:val="28"/>
          <w:szCs w:val="28"/>
        </w:rPr>
        <w:t>потешки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. Знакомство с жанром и литературная игра.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Русские народные сказки. Беседа-чтение по выбору. Викторина.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bCs/>
          <w:color w:val="000000"/>
          <w:sz w:val="28"/>
          <w:szCs w:val="28"/>
        </w:rPr>
        <w:t xml:space="preserve">Патриотическое воспитание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5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День полного снятия блокады Ленинграда (беседа по книге Н. </w:t>
      </w:r>
      <w:proofErr w:type="spellStart"/>
      <w:r w:rsidRPr="003A6F14">
        <w:rPr>
          <w:rFonts w:eastAsia="Calibri"/>
          <w:color w:val="000000"/>
          <w:sz w:val="28"/>
          <w:szCs w:val="28"/>
        </w:rPr>
        <w:t>Ходза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 «Дорога жизни»).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День Победы в </w:t>
      </w:r>
      <w:proofErr w:type="spellStart"/>
      <w:r w:rsidRPr="003A6F14">
        <w:rPr>
          <w:rFonts w:eastAsia="Calibri"/>
          <w:color w:val="000000"/>
          <w:sz w:val="28"/>
          <w:szCs w:val="28"/>
        </w:rPr>
        <w:t>ВОв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 (С. Алексеев «Исторические повести», А. Митяев «Подвиг солдата», знакомство с серией книг «Страницы истории нашей Родины и серией «Защитники земли Русской»). 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bCs/>
          <w:color w:val="000000"/>
          <w:sz w:val="28"/>
          <w:szCs w:val="28"/>
        </w:rPr>
        <w:t xml:space="preserve">Нравственное воспитание </w:t>
      </w:r>
    </w:p>
    <w:p w:rsidR="00C71885" w:rsidRPr="003A6F14" w:rsidRDefault="00C71885" w:rsidP="003A6F14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A6F14">
        <w:rPr>
          <w:rFonts w:eastAsia="Calibri"/>
          <w:color w:val="000000"/>
          <w:sz w:val="28"/>
          <w:szCs w:val="28"/>
        </w:rPr>
        <w:t xml:space="preserve"> Л. Пантелеев «Честное слово», В. Осеева «Волшебное слово», В. Катаев «</w:t>
      </w:r>
      <w:proofErr w:type="spellStart"/>
      <w:r w:rsidRPr="003A6F14">
        <w:rPr>
          <w:rFonts w:eastAsia="Calibri"/>
          <w:color w:val="000000"/>
          <w:sz w:val="28"/>
          <w:szCs w:val="28"/>
        </w:rPr>
        <w:t>Цветик-семицветик</w:t>
      </w:r>
      <w:proofErr w:type="spellEnd"/>
      <w:r w:rsidRPr="003A6F14">
        <w:rPr>
          <w:rFonts w:eastAsia="Calibri"/>
          <w:color w:val="000000"/>
          <w:sz w:val="28"/>
          <w:szCs w:val="28"/>
        </w:rPr>
        <w:t xml:space="preserve">». </w:t>
      </w:r>
    </w:p>
    <w:p w:rsidR="00C71885" w:rsidRPr="00C71885" w:rsidRDefault="00C71885" w:rsidP="00C7188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1885" w:rsidRPr="00C71885" w:rsidRDefault="00C71885" w:rsidP="00C7188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1885" w:rsidRPr="00C71885" w:rsidRDefault="00C71885" w:rsidP="00C7188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1885" w:rsidRPr="00C71885" w:rsidRDefault="00C71885" w:rsidP="00C7188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71885" w:rsidRPr="003A6F14" w:rsidRDefault="00C71885" w:rsidP="003A6F14">
      <w:pPr>
        <w:pStyle w:val="a6"/>
        <w:shd w:val="clear" w:color="auto" w:fill="FFFFFF"/>
        <w:spacing w:before="100" w:beforeAutospacing="1" w:after="100" w:afterAutospacing="1"/>
        <w:ind w:left="578"/>
        <w:jc w:val="center"/>
        <w:rPr>
          <w:bCs/>
          <w:color w:val="000000"/>
          <w:sz w:val="28"/>
          <w:szCs w:val="28"/>
        </w:rPr>
      </w:pP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2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bCs/>
          <w:color w:val="000000"/>
          <w:sz w:val="28"/>
          <w:szCs w:val="28"/>
        </w:rPr>
      </w:pP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 Выставочная работа в библиотеке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Историко-литературные даты – неотъемлемая часть работы школьной библиотеки. Регулярная смена красочных выставок к юбилейным датам поэтов и писателей, а также к историческим датам, привлекают внимание учащихся, учителей и родителей к деятельности и фонду библиотеки, знакомят читателей с имеющимися изданиями по той или иной теме. Происходит знакомство с биографией, творчеством великих людей, историческими датами.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СЕНТЯБРЬ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7  сентября – 145 лет со дня рождения русского писателя Александра Ивановича Куприна (1870-1938)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13 сентября – 80 лет со дня рождения русского писателя Альберта Анатольевича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Лиханова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(1935)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ОКТЯБРЬ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3 октября – 120 лет со дня рождения русского поэта Сергея Есенина (1895-1925)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7 октября – 100 лет со дня рождения русской поэтессы Маргариты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Алигер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(1915 – 1992)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16 октября – 105 лет со дня рождения русской писательницы  Лии Борисовны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Гераскиной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(1910-2010)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22 октября – 145 лет со дня рождения русского писателя, лауреата Нобелевской премии по литературе (1953) Ивана Алексеевича Бунина (1870-1953).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23 октября – 95 лет со дня рождения итальянского писателя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Джанни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Родари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(1920-1980)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22 октября – 90 лет русскому писателю, кинодраматургу Владимиру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Карповичу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Железникову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(р. 1925).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26 октября – Международный день школьных библиотек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30 октября – 95 лет со дня рождения русского писателя Вячеслава Леонидовича Кондратьева (1920-1993).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 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lastRenderedPageBreak/>
        <w:t>НОЯБРЬ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28 ноября – 135 лет со дня рождения русского поэта Александра Александровича Блока (1880-1921).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28 ноября – 100 лет со дня рождения русского поэта, писателя Константина (Кирилла) Михайловича Симонова (1915-1979).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28 ноября – 110 лет со дня рождения русского писателя Гавриила Николаевича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Троепольского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(1905-1995).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30 ноября – 180 лет со дня рождения американского писателя Марка Твена (н. и.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Сэмюэл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Ленгхорн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Клеменс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>) (1835-1910).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ДЕКАБРЬ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5 декабря – 195 лет со дня рождения русского поэта Афанасия Афанасьевича Фета (н.ф.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Шеншин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>) (1820-1892).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30 декабря – 150 лет со дня рождения английского писателя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Редьярда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Киплинга</w:t>
      </w:r>
      <w:r w:rsidRPr="00C71885">
        <w:rPr>
          <w:rFonts w:ascii="Times New Roman" w:hAnsi="Times New Roman"/>
          <w:color w:val="000000"/>
          <w:sz w:val="28"/>
          <w:szCs w:val="28"/>
        </w:rPr>
        <w:br/>
        <w:t>(1865 - 1936)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ЯНВАРЬ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12 января – 140 лет со дня рождения  американского писателя Джека Лондона (н. и. Джон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Гриффит</w:t>
      </w:r>
      <w:proofErr w:type="spellEnd"/>
      <w:proofErr w:type="gramStart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C71885">
        <w:rPr>
          <w:rFonts w:ascii="Times New Roman" w:hAnsi="Times New Roman"/>
          <w:color w:val="000000"/>
          <w:sz w:val="28"/>
          <w:szCs w:val="28"/>
        </w:rPr>
        <w:t>ейни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>) (1876-1916).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12 января – 140 лет со дня рождения  американского писателя Джека Лондона (н. и. Джон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Гриффит</w:t>
      </w:r>
      <w:proofErr w:type="spellEnd"/>
      <w:proofErr w:type="gramStart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C71885">
        <w:rPr>
          <w:rFonts w:ascii="Times New Roman" w:hAnsi="Times New Roman"/>
          <w:color w:val="000000"/>
          <w:sz w:val="28"/>
          <w:szCs w:val="28"/>
        </w:rPr>
        <w:t>ейни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>) (1876-1916).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27 января – 190 лет со дня рождения русского писателя, публициста, критика Михаила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Евграфовича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Салтыкова-Щедрина (н. ф. Салтыков) (1826-1889).</w:t>
      </w:r>
    </w:p>
    <w:p w:rsidR="00C71885" w:rsidRPr="00C71885" w:rsidRDefault="00C71885" w:rsidP="00C71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января – 80 лет со дня рождения русского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поэтаНиколая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Михайловича Рубцова  (1936–1971)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15 [27] января –125 лет со дня рождения русского поэта, прозаика, критика, переводчика Осипа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Эмильевича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Мандельштама  (1891–1938)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ФЕВРАЛЬ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5 февраля – 180 лет со дня рождения русского литературного критика, публициста Николая Александровича  Добролюбова (1836-1861).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16 февраля – 185 лет со дня рождения русского писателя Николая Семёновича Лескова (1831-1895).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17 февраля – 110 лет со дня рождения  русской поэтессы Агнии Львовны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Барто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(1906-1981)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lastRenderedPageBreak/>
        <w:t>15 [2] февраля –110 лет со дня рождения татарского поэта</w:t>
      </w:r>
      <w:r w:rsidR="003A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Мусы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Мустафовича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Джалиля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>  (1906–1944)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МАРТ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АПРЕЛЬ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15 апреля–  130 лет со дня рождения русского поэта Николая Степановича Гумилева (1886-1921).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15 апреля –  90 лет со дня рождения русской поэтессы Эммы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Эфраимовны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Мошковской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(1926-1981).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6 апреля –175 лет со дня рождения русского поэта</w:t>
      </w:r>
      <w:r w:rsidR="003A6F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885">
        <w:rPr>
          <w:rFonts w:ascii="Times New Roman" w:hAnsi="Times New Roman"/>
          <w:color w:val="000000"/>
          <w:sz w:val="28"/>
          <w:szCs w:val="28"/>
        </w:rPr>
        <w:t>Ивана Захаровича Сурикова (1841–1880)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МАЙ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15  мая –  125 лет со дня рождения русского писателя, драматурга Михаила Афанасьевича Булгакова (1891-1940).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11 июня –  205 лет со дня рождения русского писателя, литературного критика, публициста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Виссариона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 xml:space="preserve"> Григорьевича Белинского (1811-1848). 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КНИГИ – ЮБИЛЯРЫ: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2015год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225 лет           Радищев А.Н.  «Путешествие из Петербурга в Москву» (1790)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215 лет           «Слово о полку Игореве» - памятник древнерусской литературы XII в. (Впервые опубликован в 1800 г.)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195 лет           Пушкин А.С.   «Руслан и Людмила» (1820)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190 лет           Пушкин А.С.   «Борис Годунов» (1825)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185 лет           Пушкин А.С.   «Маленькие трагедии» (1830)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«Моцарт и Сальери» (1830)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«Сказка о попе и работнике его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Балде</w:t>
      </w:r>
      <w:proofErr w:type="spellEnd"/>
      <w:r w:rsidRPr="00C71885">
        <w:rPr>
          <w:rFonts w:ascii="Times New Roman" w:hAnsi="Times New Roman"/>
          <w:color w:val="000000"/>
          <w:sz w:val="28"/>
          <w:szCs w:val="28"/>
        </w:rPr>
        <w:t>» (1830)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115 лет -  Чехов А.П.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«Три сестры»</w:t>
      </w:r>
      <w:r w:rsidRPr="00C71885">
        <w:rPr>
          <w:rFonts w:ascii="Times New Roman" w:hAnsi="Times New Roman"/>
          <w:color w:val="000000"/>
          <w:sz w:val="28"/>
          <w:szCs w:val="28"/>
        </w:rPr>
        <w:t> (1900)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90 лет - Шолохов М.А.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Нахаленок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C71885">
        <w:rPr>
          <w:rFonts w:ascii="Times New Roman" w:hAnsi="Times New Roman"/>
          <w:color w:val="000000"/>
          <w:sz w:val="28"/>
          <w:szCs w:val="28"/>
        </w:rPr>
        <w:t> (1925)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bCs/>
          <w:color w:val="000000"/>
          <w:sz w:val="28"/>
          <w:szCs w:val="28"/>
          <w:u w:val="single"/>
        </w:rPr>
        <w:t>2016 год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lastRenderedPageBreak/>
        <w:t>235 лет Фонвизин Д. И. «Недоросль» (1781)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185 лет Гоголь Н. В. «Вечера на хуторе близ Диканьки» (1831), Грибоедов А. С. «Горе от ума» (1831)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180 лет   Гоголь Н. В. «Ревизор» (1836), Пушки А. С. «Капитанская дочка» (1836)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135 лет  Лесков Н. С. «Левша (Сказ о тульском косом Левше и о стальной блохе)» (1881)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 70 лет Полевой Б. Н. «Повесть о настоящем человеке» (1946)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290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«Путешествия Гулливера»</w:t>
      </w:r>
      <w:r w:rsidRPr="00C71885">
        <w:rPr>
          <w:rFonts w:ascii="Times New Roman" w:hAnsi="Times New Roman"/>
          <w:color w:val="000000"/>
          <w:sz w:val="28"/>
          <w:szCs w:val="28"/>
        </w:rPr>
        <w:t>(1726) Джонатана Свифта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 xml:space="preserve">225 лет </w:t>
      </w:r>
      <w:proofErr w:type="gramStart"/>
      <w:r w:rsidRPr="00C71885">
        <w:rPr>
          <w:rFonts w:ascii="Times New Roman" w:hAnsi="Times New Roman"/>
          <w:color w:val="000000"/>
          <w:sz w:val="28"/>
          <w:szCs w:val="28"/>
        </w:rPr>
        <w:t>-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Приключения барона Мюнхгаузена» </w:t>
      </w:r>
      <w:r w:rsidRPr="00C71885">
        <w:rPr>
          <w:rFonts w:ascii="Times New Roman" w:hAnsi="Times New Roman"/>
          <w:color w:val="000000"/>
          <w:sz w:val="28"/>
          <w:szCs w:val="28"/>
        </w:rPr>
        <w:t xml:space="preserve">(1791) Р.Э.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Распэ</w:t>
      </w:r>
      <w:proofErr w:type="spellEnd"/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195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«Кавказский пленник» </w:t>
      </w:r>
      <w:r w:rsidRPr="00C71885">
        <w:rPr>
          <w:rFonts w:ascii="Times New Roman" w:hAnsi="Times New Roman"/>
          <w:color w:val="000000"/>
          <w:sz w:val="28"/>
          <w:szCs w:val="28"/>
        </w:rPr>
        <w:t>(1821) А.С. Пушкина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185 лет –</w:t>
      </w:r>
      <w:proofErr w:type="gramStart"/>
      <w:r w:rsidRPr="00C71885">
        <w:rPr>
          <w:rFonts w:ascii="Times New Roman" w:hAnsi="Times New Roman"/>
          <w:bCs/>
          <w:color w:val="000000"/>
          <w:sz w:val="28"/>
          <w:szCs w:val="28"/>
        </w:rPr>
        <w:t>«Г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оре от ума»</w:t>
      </w:r>
      <w:r w:rsidRPr="00C71885">
        <w:rPr>
          <w:rFonts w:ascii="Times New Roman" w:hAnsi="Times New Roman"/>
          <w:color w:val="000000"/>
          <w:sz w:val="28"/>
          <w:szCs w:val="28"/>
        </w:rPr>
        <w:t>  (1831)</w:t>
      </w:r>
      <w:r w:rsidR="003A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А.С.Грибоедова</w:t>
      </w:r>
      <w:proofErr w:type="spellEnd"/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185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«Сказка о царе 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Салтане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>, о сыне его славном и могучем богатыре князе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br/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Гвидоне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Салтановиче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 и о  прекрасной царевне Лебеди»</w:t>
      </w:r>
      <w:r w:rsidRPr="00C71885">
        <w:rPr>
          <w:rFonts w:ascii="Times New Roman" w:hAnsi="Times New Roman"/>
          <w:color w:val="000000"/>
          <w:sz w:val="28"/>
          <w:szCs w:val="28"/>
        </w:rPr>
        <w:t> (1831)А.С. Пушкина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175 лет –</w:t>
      </w:r>
      <w:proofErr w:type="gramStart"/>
      <w:r w:rsidRPr="00C71885">
        <w:rPr>
          <w:rFonts w:ascii="Times New Roman" w:hAnsi="Times New Roman"/>
          <w:bCs/>
          <w:color w:val="000000"/>
          <w:sz w:val="28"/>
          <w:szCs w:val="28"/>
        </w:rPr>
        <w:t>«М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ороз Иванович»</w:t>
      </w:r>
      <w:r w:rsidRPr="00C71885">
        <w:rPr>
          <w:rFonts w:ascii="Times New Roman" w:hAnsi="Times New Roman"/>
          <w:color w:val="000000"/>
          <w:sz w:val="28"/>
          <w:szCs w:val="28"/>
        </w:rPr>
        <w:t>  (1841) В.Ф.Одоевского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155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«Крестьянские дети»</w:t>
      </w:r>
      <w:r w:rsidRPr="00C71885">
        <w:rPr>
          <w:rFonts w:ascii="Times New Roman" w:hAnsi="Times New Roman"/>
          <w:color w:val="000000"/>
          <w:sz w:val="28"/>
          <w:szCs w:val="28"/>
        </w:rPr>
        <w:t> (1861) Н.А. Некрасова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150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«Преступление и наказание» </w:t>
      </w:r>
      <w:r w:rsidRPr="00C71885">
        <w:rPr>
          <w:rFonts w:ascii="Times New Roman" w:hAnsi="Times New Roman"/>
          <w:color w:val="000000"/>
          <w:sz w:val="28"/>
          <w:szCs w:val="28"/>
        </w:rPr>
        <w:t>(1866) Ф.М. Достоевского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140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«Кому на Руси жить хорошо» </w:t>
      </w:r>
      <w:r w:rsidRPr="00C71885">
        <w:rPr>
          <w:rFonts w:ascii="Times New Roman" w:hAnsi="Times New Roman"/>
          <w:color w:val="000000"/>
          <w:sz w:val="28"/>
          <w:szCs w:val="28"/>
        </w:rPr>
        <w:t>(1876) Н.А. Некрасова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140 лет – «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Приключения Тома 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Сойера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C71885">
        <w:rPr>
          <w:rFonts w:ascii="Times New Roman" w:hAnsi="Times New Roman"/>
          <w:color w:val="000000"/>
          <w:sz w:val="28"/>
          <w:szCs w:val="28"/>
        </w:rPr>
        <w:t> (1876)М. Твена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135 лет –</w:t>
      </w:r>
      <w:proofErr w:type="gramStart"/>
      <w:r w:rsidRPr="00C71885">
        <w:rPr>
          <w:rFonts w:ascii="Times New Roman" w:hAnsi="Times New Roman"/>
          <w:bCs/>
          <w:color w:val="000000"/>
          <w:sz w:val="28"/>
          <w:szCs w:val="28"/>
        </w:rPr>
        <w:t>«Л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евша (Сказ о тульском косом Левше и о стальной блохе)»</w:t>
      </w:r>
      <w:r w:rsidRPr="00C71885">
        <w:rPr>
          <w:rFonts w:ascii="Times New Roman" w:hAnsi="Times New Roman"/>
          <w:color w:val="000000"/>
          <w:sz w:val="28"/>
          <w:szCs w:val="28"/>
        </w:rPr>
        <w:t>  (1881)Н.С. Лескова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130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«Сказки» </w:t>
      </w:r>
      <w:r w:rsidRPr="00C71885">
        <w:rPr>
          <w:rFonts w:ascii="Times New Roman" w:hAnsi="Times New Roman"/>
          <w:color w:val="000000"/>
          <w:sz w:val="28"/>
          <w:szCs w:val="28"/>
        </w:rPr>
        <w:t>(1886)М.Е. Салтыкова-Щедрина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90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Федорино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 горе», «Чудо-дерево”, «Путаница», «Телефон»</w:t>
      </w:r>
      <w:r w:rsidRPr="00C71885">
        <w:rPr>
          <w:rFonts w:ascii="Times New Roman" w:hAnsi="Times New Roman"/>
          <w:color w:val="000000"/>
          <w:sz w:val="28"/>
          <w:szCs w:val="28"/>
        </w:rPr>
        <w:t> (1926)К.И. Чуковского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95 лет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«Алые паруса»</w:t>
      </w:r>
      <w:r w:rsidRPr="00C71885">
        <w:rPr>
          <w:rFonts w:ascii="Times New Roman" w:hAnsi="Times New Roman"/>
          <w:color w:val="000000"/>
          <w:sz w:val="28"/>
          <w:szCs w:val="28"/>
        </w:rPr>
        <w:t>  Александра</w:t>
      </w:r>
      <w:r w:rsidR="003A6F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885">
        <w:rPr>
          <w:rFonts w:ascii="Times New Roman" w:hAnsi="Times New Roman"/>
          <w:color w:val="000000"/>
          <w:sz w:val="28"/>
          <w:szCs w:val="28"/>
        </w:rPr>
        <w:t>Грина (1921)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90 лет –</w:t>
      </w:r>
      <w:proofErr w:type="gramStart"/>
      <w:r w:rsidRPr="00C71885">
        <w:rPr>
          <w:rFonts w:ascii="Times New Roman" w:hAnsi="Times New Roman"/>
          <w:bCs/>
          <w:color w:val="000000"/>
          <w:sz w:val="28"/>
          <w:szCs w:val="28"/>
        </w:rPr>
        <w:t>«Б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егущая по волнам»</w:t>
      </w:r>
      <w:r w:rsidRPr="00C71885">
        <w:rPr>
          <w:rFonts w:ascii="Times New Roman" w:hAnsi="Times New Roman"/>
          <w:color w:val="000000"/>
          <w:sz w:val="28"/>
          <w:szCs w:val="28"/>
        </w:rPr>
        <w:t> (1926) Александра Грина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90 лет –</w:t>
      </w:r>
      <w:proofErr w:type="gramStart"/>
      <w:r w:rsidRPr="00C71885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инни</w:t>
      </w:r>
      <w:proofErr w:type="spellEnd"/>
      <w:r w:rsidR="003A6F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-Пух»</w:t>
      </w:r>
      <w:r w:rsidRPr="00C71885">
        <w:rPr>
          <w:rFonts w:ascii="Times New Roman" w:hAnsi="Times New Roman"/>
          <w:color w:val="000000"/>
          <w:sz w:val="28"/>
          <w:szCs w:val="28"/>
        </w:rPr>
        <w:t xml:space="preserve"> (1926) А.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Милна</w:t>
      </w:r>
      <w:proofErr w:type="spellEnd"/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85 лет –</w:t>
      </w:r>
      <w:proofErr w:type="gramStart"/>
      <w:r w:rsidRPr="00C71885">
        <w:rPr>
          <w:rFonts w:ascii="Times New Roman" w:hAnsi="Times New Roman"/>
          <w:bCs/>
          <w:color w:val="000000"/>
          <w:sz w:val="28"/>
          <w:szCs w:val="28"/>
        </w:rPr>
        <w:t>«Д</w:t>
      </w:r>
      <w:proofErr w:type="gramEnd"/>
      <w:r w:rsidRPr="00C71885">
        <w:rPr>
          <w:rFonts w:ascii="Times New Roman" w:hAnsi="Times New Roman"/>
          <w:bCs/>
          <w:color w:val="000000"/>
          <w:sz w:val="28"/>
          <w:szCs w:val="28"/>
        </w:rPr>
        <w:t>онские рассказы» – </w:t>
      </w:r>
      <w:r w:rsidRPr="00C71885">
        <w:rPr>
          <w:rFonts w:ascii="Times New Roman" w:hAnsi="Times New Roman"/>
          <w:color w:val="000000"/>
          <w:sz w:val="28"/>
          <w:szCs w:val="28"/>
        </w:rPr>
        <w:t>вошло в сборник 25 рассказов (1926)М.А. Шолохова</w:t>
      </w:r>
    </w:p>
    <w:p w:rsidR="00C71885" w:rsidRPr="00C71885" w:rsidRDefault="00C71885" w:rsidP="00C71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65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«Витя Малеев в школе и дома»</w:t>
      </w:r>
      <w:r w:rsidRPr="00C71885">
        <w:rPr>
          <w:rFonts w:ascii="Times New Roman" w:hAnsi="Times New Roman"/>
          <w:color w:val="000000"/>
          <w:sz w:val="28"/>
          <w:szCs w:val="28"/>
        </w:rPr>
        <w:t> (1951)             Н.Н. Носова</w:t>
      </w:r>
    </w:p>
    <w:p w:rsidR="00C71885" w:rsidRPr="00C71885" w:rsidRDefault="00C71885" w:rsidP="00C71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65 лет – «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Приключения 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Чиполлино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C71885">
        <w:rPr>
          <w:rFonts w:ascii="Times New Roman" w:hAnsi="Times New Roman"/>
          <w:color w:val="000000"/>
          <w:sz w:val="28"/>
          <w:szCs w:val="28"/>
        </w:rPr>
        <w:t xml:space="preserve"> (1951) Дж.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Родари</w:t>
      </w:r>
      <w:proofErr w:type="spellEnd"/>
    </w:p>
    <w:p w:rsidR="00C71885" w:rsidRPr="00C71885" w:rsidRDefault="00C71885" w:rsidP="00C71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71885">
        <w:rPr>
          <w:rFonts w:ascii="Times New Roman" w:hAnsi="Times New Roman"/>
          <w:color w:val="000000"/>
          <w:sz w:val="28"/>
          <w:szCs w:val="28"/>
        </w:rPr>
        <w:t>40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«Прощание</w:t>
      </w:r>
      <w:r w:rsidRPr="00C71885">
        <w:rPr>
          <w:rFonts w:ascii="Times New Roman" w:hAnsi="Times New Roman"/>
          <w:color w:val="000000"/>
          <w:sz w:val="28"/>
          <w:szCs w:val="28"/>
        </w:rPr>
        <w:t>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с Матерой» </w:t>
      </w:r>
      <w:r w:rsidRPr="00C71885">
        <w:rPr>
          <w:rFonts w:ascii="Times New Roman" w:hAnsi="Times New Roman"/>
          <w:color w:val="000000"/>
          <w:sz w:val="28"/>
          <w:szCs w:val="28"/>
        </w:rPr>
        <w:t>(1976) В.Г. Распутина</w:t>
      </w:r>
      <w:proofErr w:type="gramEnd"/>
    </w:p>
    <w:p w:rsidR="00C71885" w:rsidRPr="00C71885" w:rsidRDefault="00C71885" w:rsidP="00C71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40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«Белый </w:t>
      </w:r>
      <w:proofErr w:type="spellStart"/>
      <w:r w:rsidRPr="00C71885">
        <w:rPr>
          <w:rFonts w:ascii="Times New Roman" w:hAnsi="Times New Roman"/>
          <w:bCs/>
          <w:color w:val="000000"/>
          <w:sz w:val="28"/>
          <w:szCs w:val="28"/>
        </w:rPr>
        <w:t>Бим</w:t>
      </w:r>
      <w:proofErr w:type="spellEnd"/>
      <w:r w:rsidRPr="00C71885">
        <w:rPr>
          <w:rFonts w:ascii="Times New Roman" w:hAnsi="Times New Roman"/>
          <w:bCs/>
          <w:color w:val="000000"/>
          <w:sz w:val="28"/>
          <w:szCs w:val="28"/>
        </w:rPr>
        <w:t xml:space="preserve"> чёрное ухо» </w:t>
      </w:r>
      <w:r w:rsidRPr="00C71885">
        <w:rPr>
          <w:rFonts w:ascii="Times New Roman" w:hAnsi="Times New Roman"/>
          <w:color w:val="000000"/>
          <w:sz w:val="28"/>
          <w:szCs w:val="28"/>
        </w:rPr>
        <w:t xml:space="preserve">(1976) Г.Н. </w:t>
      </w:r>
      <w:proofErr w:type="spellStart"/>
      <w:r w:rsidRPr="00C71885">
        <w:rPr>
          <w:rFonts w:ascii="Times New Roman" w:hAnsi="Times New Roman"/>
          <w:color w:val="000000"/>
          <w:sz w:val="28"/>
          <w:szCs w:val="28"/>
        </w:rPr>
        <w:t>Троепольского</w:t>
      </w:r>
      <w:proofErr w:type="spellEnd"/>
    </w:p>
    <w:p w:rsidR="00C71885" w:rsidRPr="00C71885" w:rsidRDefault="00C71885" w:rsidP="00C71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40 лет – 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«Царь-рыба»</w:t>
      </w:r>
      <w:r w:rsidRPr="00C71885">
        <w:rPr>
          <w:rFonts w:ascii="Times New Roman" w:hAnsi="Times New Roman"/>
          <w:color w:val="000000"/>
          <w:sz w:val="28"/>
          <w:szCs w:val="28"/>
        </w:rPr>
        <w:t> (1976)В.П. Астафьева</w:t>
      </w:r>
    </w:p>
    <w:p w:rsidR="00C71885" w:rsidRPr="00C71885" w:rsidRDefault="00C71885" w:rsidP="00C71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45 лет –</w:t>
      </w:r>
      <w:r w:rsidR="003A6F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885">
        <w:rPr>
          <w:rFonts w:ascii="Times New Roman" w:hAnsi="Times New Roman"/>
          <w:bCs/>
          <w:color w:val="000000"/>
          <w:sz w:val="28"/>
          <w:szCs w:val="28"/>
        </w:rPr>
        <w:t>трилогия о Незнайке </w:t>
      </w:r>
      <w:r w:rsidRPr="00C71885">
        <w:rPr>
          <w:rFonts w:ascii="Times New Roman" w:hAnsi="Times New Roman"/>
          <w:color w:val="000000"/>
          <w:sz w:val="28"/>
          <w:szCs w:val="28"/>
        </w:rPr>
        <w:t>(1971)  Н.Н. Носова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 </w:t>
      </w:r>
    </w:p>
    <w:p w:rsidR="00C71885" w:rsidRPr="00C71885" w:rsidRDefault="00C71885" w:rsidP="00C7188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C71885">
        <w:rPr>
          <w:rFonts w:ascii="Times New Roman" w:hAnsi="Times New Roman"/>
          <w:color w:val="000000"/>
          <w:sz w:val="28"/>
          <w:szCs w:val="28"/>
        </w:rPr>
        <w:t> </w:t>
      </w:r>
    </w:p>
    <w:p w:rsidR="00C71885" w:rsidRPr="00C71885" w:rsidRDefault="00C71885" w:rsidP="00C7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E53D4" w:rsidRPr="00C71885" w:rsidRDefault="003A6F14">
      <w:pPr>
        <w:rPr>
          <w:rFonts w:ascii="Times New Roman" w:hAnsi="Times New Roman"/>
          <w:sz w:val="28"/>
          <w:szCs w:val="28"/>
        </w:rPr>
      </w:pPr>
    </w:p>
    <w:sectPr w:rsidR="002E53D4" w:rsidRPr="00C71885" w:rsidSect="00063823">
      <w:footerReference w:type="default" r:id="rId5"/>
      <w:pgSz w:w="11906" w:h="16838"/>
      <w:pgMar w:top="709" w:right="849" w:bottom="993" w:left="993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E3" w:rsidRDefault="003A6F1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3D9"/>
    <w:multiLevelType w:val="multilevel"/>
    <w:tmpl w:val="567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6206A"/>
    <w:multiLevelType w:val="hybridMultilevel"/>
    <w:tmpl w:val="6766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5A9"/>
    <w:multiLevelType w:val="multilevel"/>
    <w:tmpl w:val="408E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10F49"/>
    <w:multiLevelType w:val="hybridMultilevel"/>
    <w:tmpl w:val="16F89A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B444173"/>
    <w:multiLevelType w:val="multilevel"/>
    <w:tmpl w:val="AE8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47E96"/>
    <w:multiLevelType w:val="hybridMultilevel"/>
    <w:tmpl w:val="3EF8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85"/>
    <w:rsid w:val="00175376"/>
    <w:rsid w:val="003615F1"/>
    <w:rsid w:val="003A6F14"/>
    <w:rsid w:val="0097601A"/>
    <w:rsid w:val="00C71885"/>
    <w:rsid w:val="00D1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C718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">
    <w:name w:val="Без интервала Знак1"/>
    <w:link w:val="a3"/>
    <w:uiPriority w:val="99"/>
    <w:locked/>
    <w:rsid w:val="00C71885"/>
    <w:rPr>
      <w:rFonts w:ascii="Calibri" w:eastAsia="Calibri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718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1885"/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link w:val="11"/>
    <w:uiPriority w:val="99"/>
    <w:rsid w:val="00C718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бычный1 Знак"/>
    <w:basedOn w:val="a0"/>
    <w:link w:val="10"/>
    <w:uiPriority w:val="99"/>
    <w:locked/>
    <w:rsid w:val="00C718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718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13"/>
    <w:uiPriority w:val="99"/>
    <w:rsid w:val="00C718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Без интервала1 Знак"/>
    <w:basedOn w:val="a0"/>
    <w:link w:val="12"/>
    <w:uiPriority w:val="99"/>
    <w:locked/>
    <w:rsid w:val="00C718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2016-02-27T12:03:00Z</dcterms:created>
  <dcterms:modified xsi:type="dcterms:W3CDTF">2016-02-27T12:50:00Z</dcterms:modified>
</cp:coreProperties>
</file>